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1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0"/>
        <w:gridCol w:w="6787"/>
      </w:tblGrid>
      <w:tr w:rsidR="00D3559A" w:rsidRPr="00916C40" w:rsidTr="00746D5A">
        <w:trPr>
          <w:trHeight w:val="1976"/>
        </w:trPr>
        <w:tc>
          <w:tcPr>
            <w:tcW w:w="2030" w:type="dxa"/>
            <w:vAlign w:val="center"/>
          </w:tcPr>
          <w:p w:rsidR="00D3559A" w:rsidRPr="00916C40" w:rsidRDefault="005A3DF2" w:rsidP="00746D5A">
            <w:pPr>
              <w:jc w:val="center"/>
              <w:rPr>
                <w:rFonts w:eastAsia="華康隸書體W7"/>
                <w:b/>
                <w:sz w:val="56"/>
                <w:szCs w:val="56"/>
              </w:rPr>
            </w:pPr>
            <w:r>
              <w:rPr>
                <w:rFonts w:eastAsia="華康隸書體W7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5408" behindDoc="0" locked="0" layoutInCell="1" allowOverlap="1" wp14:anchorId="32EB5401" wp14:editId="090281E2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356235</wp:posOffset>
                  </wp:positionV>
                  <wp:extent cx="1342390" cy="1066800"/>
                  <wp:effectExtent l="0" t="0" r="0" b="0"/>
                  <wp:wrapNone/>
                  <wp:docPr id="1" name="圖片 1" descr="C:\Users\mmntin\Desktop\107-05-1070306聯合拍賣成果新聞稿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ntin\Desktop\107-05-1070306聯合拍賣成果新聞稿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87" w:type="dxa"/>
          </w:tcPr>
          <w:p w:rsidR="00D3559A" w:rsidRPr="000C6021" w:rsidRDefault="00D3559A" w:rsidP="005A3DF2">
            <w:pPr>
              <w:rPr>
                <w:rFonts w:eastAsia="華康隸書體W7"/>
                <w:b/>
                <w:sz w:val="40"/>
                <w:szCs w:val="40"/>
              </w:rPr>
            </w:pPr>
            <w:r w:rsidRPr="000C6021">
              <w:rPr>
                <w:rFonts w:eastAsia="華康隸書體W7"/>
                <w:b/>
                <w:sz w:val="40"/>
                <w:szCs w:val="40"/>
              </w:rPr>
              <w:t>法務部行政執行署</w:t>
            </w:r>
            <w:r>
              <w:rPr>
                <w:rFonts w:eastAsia="華康隸書體W7"/>
                <w:b/>
                <w:sz w:val="40"/>
                <w:szCs w:val="40"/>
              </w:rPr>
              <w:t>屏東</w:t>
            </w:r>
            <w:r w:rsidRPr="000C6021">
              <w:rPr>
                <w:rFonts w:eastAsia="華康隸書體W7"/>
                <w:b/>
                <w:sz w:val="40"/>
                <w:szCs w:val="40"/>
              </w:rPr>
              <w:t>分署</w:t>
            </w:r>
            <w:r>
              <w:rPr>
                <w:rFonts w:eastAsia="華康隸書體W7" w:hint="eastAsia"/>
                <w:b/>
                <w:sz w:val="40"/>
                <w:szCs w:val="40"/>
              </w:rPr>
              <w:t>新聞稿</w:t>
            </w:r>
          </w:p>
          <w:p w:rsidR="00D3559A" w:rsidRPr="004F0A0C" w:rsidRDefault="00D3559A" w:rsidP="004F0A0C">
            <w:pPr>
              <w:spacing w:line="44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A0C">
              <w:rPr>
                <w:rFonts w:ascii="標楷體" w:eastAsia="標楷體" w:hAnsi="標楷體"/>
                <w:sz w:val="28"/>
                <w:szCs w:val="28"/>
              </w:rPr>
              <w:t>發稿日期：10</w:t>
            </w:r>
            <w:r w:rsidR="00C50981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4F0A0C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C50981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4F0A0C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993422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4F0A0C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:rsidR="00D3559A" w:rsidRPr="004F0A0C" w:rsidRDefault="00D3559A" w:rsidP="004F0A0C">
            <w:pPr>
              <w:spacing w:line="44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A0C">
              <w:rPr>
                <w:rFonts w:ascii="標楷體" w:eastAsia="標楷體" w:hAnsi="標楷體"/>
                <w:sz w:val="28"/>
                <w:szCs w:val="28"/>
              </w:rPr>
              <w:t>發稿機關：法務部行政執行署屏東分署</w:t>
            </w:r>
          </w:p>
          <w:p w:rsidR="00D3559A" w:rsidRPr="004F0A0C" w:rsidRDefault="00D3559A" w:rsidP="004F0A0C">
            <w:pPr>
              <w:spacing w:line="44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A0C">
              <w:rPr>
                <w:rFonts w:ascii="標楷體" w:eastAsia="標楷體" w:hAnsi="標楷體"/>
                <w:sz w:val="28"/>
                <w:szCs w:val="28"/>
              </w:rPr>
              <w:t>連 絡 人：</w:t>
            </w:r>
            <w:r w:rsidR="00C50981">
              <w:rPr>
                <w:rFonts w:ascii="標楷體" w:eastAsia="標楷體" w:hAnsi="標楷體" w:hint="eastAsia"/>
                <w:sz w:val="28"/>
                <w:szCs w:val="28"/>
              </w:rPr>
              <w:t>曾麗玲</w:t>
            </w:r>
          </w:p>
          <w:p w:rsidR="00D3559A" w:rsidRPr="00916C40" w:rsidRDefault="00D3559A" w:rsidP="004F0A0C">
            <w:pPr>
              <w:spacing w:line="440" w:lineRule="exact"/>
              <w:ind w:firstLineChars="500" w:firstLine="1400"/>
              <w:jc w:val="both"/>
              <w:rPr>
                <w:b/>
                <w:sz w:val="56"/>
                <w:szCs w:val="56"/>
              </w:rPr>
            </w:pPr>
            <w:r w:rsidRPr="004F0A0C">
              <w:rPr>
                <w:rFonts w:ascii="標楷體" w:eastAsia="標楷體" w:hAnsi="標楷體"/>
                <w:sz w:val="28"/>
                <w:szCs w:val="28"/>
              </w:rPr>
              <w:t>連絡電話：</w:t>
            </w:r>
            <w:r w:rsidRPr="004F0A0C">
              <w:rPr>
                <w:rFonts w:ascii="標楷體" w:eastAsia="標楷體" w:hAnsi="標楷體" w:hint="eastAsia"/>
                <w:sz w:val="28"/>
                <w:szCs w:val="28"/>
              </w:rPr>
              <w:t>08-7366626*</w:t>
            </w:r>
            <w:r w:rsidR="00C50981">
              <w:rPr>
                <w:rFonts w:ascii="標楷體" w:eastAsia="標楷體" w:hAnsi="標楷體" w:hint="eastAsia"/>
                <w:sz w:val="28"/>
                <w:szCs w:val="28"/>
              </w:rPr>
              <w:t>2201</w:t>
            </w:r>
          </w:p>
        </w:tc>
      </w:tr>
    </w:tbl>
    <w:p w:rsidR="00D3559A" w:rsidRPr="00916C40" w:rsidRDefault="00D3559A" w:rsidP="00D3559A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90FDE" wp14:editId="1B129503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5372100" cy="0"/>
                <wp:effectExtent l="17780" t="17780" r="20320" b="20320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82BAE" id="直線接點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85pt" to="42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" strokeweight="2.25pt"/>
            </w:pict>
          </mc:Fallback>
        </mc:AlternateContent>
      </w:r>
    </w:p>
    <w:p w:rsidR="000F78DB" w:rsidRPr="000F78DB" w:rsidRDefault="005A7328" w:rsidP="000F78DB">
      <w:pPr>
        <w:spacing w:line="600" w:lineRule="exact"/>
        <w:jc w:val="center"/>
        <w:rPr>
          <w:rFonts w:ascii="標楷體" w:eastAsia="標楷體" w:hAnsi="標楷體"/>
          <w:b/>
          <w:spacing w:val="-12"/>
          <w:sz w:val="36"/>
          <w:szCs w:val="36"/>
        </w:rPr>
      </w:pPr>
      <w:r w:rsidRPr="0024314B">
        <w:rPr>
          <w:rFonts w:ascii="標楷體" w:eastAsia="標楷體" w:hAnsi="標楷體" w:hint="eastAsia"/>
          <w:b/>
          <w:spacing w:val="-12"/>
          <w:sz w:val="34"/>
          <w:szCs w:val="34"/>
        </w:rPr>
        <w:t>屏東分署</w:t>
      </w:r>
      <w:r w:rsidR="00C50981">
        <w:rPr>
          <w:rFonts w:ascii="標楷體" w:eastAsia="標楷體" w:hAnsi="標楷體"/>
          <w:b/>
          <w:spacing w:val="-12"/>
          <w:sz w:val="34"/>
          <w:szCs w:val="34"/>
        </w:rPr>
        <w:t>10</w:t>
      </w:r>
      <w:r w:rsidR="00827B54" w:rsidRPr="00827B54">
        <w:rPr>
          <w:rFonts w:ascii="標楷體" w:eastAsia="標楷體" w:hAnsi="標楷體"/>
          <w:b/>
          <w:spacing w:val="-12"/>
          <w:sz w:val="34"/>
          <w:szCs w:val="34"/>
        </w:rPr>
        <w:t>月</w:t>
      </w:r>
      <w:r w:rsidR="00C155B5">
        <w:rPr>
          <w:rFonts w:ascii="標楷體" w:eastAsia="標楷體" w:hAnsi="標楷體"/>
          <w:b/>
          <w:spacing w:val="-12"/>
          <w:sz w:val="34"/>
          <w:szCs w:val="34"/>
        </w:rPr>
        <w:t>6</w:t>
      </w:r>
      <w:r w:rsidR="00827B54" w:rsidRPr="00827B54">
        <w:rPr>
          <w:rFonts w:ascii="標楷體" w:eastAsia="標楷體" w:hAnsi="標楷體"/>
          <w:b/>
          <w:spacing w:val="-12"/>
          <w:sz w:val="34"/>
          <w:szCs w:val="34"/>
        </w:rPr>
        <w:t>日</w:t>
      </w:r>
      <w:r w:rsidR="001D34C9">
        <w:rPr>
          <w:rFonts w:ascii="標楷體" w:eastAsia="標楷體" w:hAnsi="標楷體" w:hint="eastAsia"/>
          <w:b/>
          <w:spacing w:val="-12"/>
          <w:sz w:val="34"/>
          <w:szCs w:val="34"/>
        </w:rPr>
        <w:t>拍賣</w:t>
      </w:r>
      <w:r w:rsidR="009F0538">
        <w:rPr>
          <w:rFonts w:ascii="標楷體" w:eastAsia="標楷體" w:hAnsi="標楷體"/>
          <w:b/>
          <w:spacing w:val="-12"/>
          <w:sz w:val="34"/>
          <w:szCs w:val="34"/>
        </w:rPr>
        <w:t>2</w:t>
      </w:r>
      <w:r w:rsidR="001D34C9">
        <w:rPr>
          <w:rFonts w:ascii="標楷體" w:eastAsia="標楷體" w:hAnsi="標楷體" w:hint="eastAsia"/>
          <w:b/>
          <w:spacing w:val="-12"/>
          <w:sz w:val="34"/>
          <w:szCs w:val="34"/>
        </w:rPr>
        <w:t>輛</w:t>
      </w:r>
      <w:r w:rsidR="00377C02">
        <w:rPr>
          <w:rFonts w:ascii="標楷體" w:eastAsia="標楷體" w:hAnsi="標楷體" w:hint="eastAsia"/>
          <w:b/>
          <w:spacing w:val="-12"/>
          <w:sz w:val="34"/>
          <w:szCs w:val="34"/>
        </w:rPr>
        <w:t>汽</w:t>
      </w:r>
      <w:r w:rsidR="001D34C9">
        <w:rPr>
          <w:rFonts w:ascii="標楷體" w:eastAsia="標楷體" w:hAnsi="標楷體" w:hint="eastAsia"/>
          <w:b/>
          <w:spacing w:val="-12"/>
          <w:sz w:val="34"/>
          <w:szCs w:val="34"/>
        </w:rPr>
        <w:t>車</w:t>
      </w:r>
      <w:r w:rsidR="00377C02">
        <w:rPr>
          <w:rFonts w:ascii="新細明體" w:hAnsi="新細明體" w:hint="eastAsia"/>
          <w:b/>
          <w:spacing w:val="-12"/>
          <w:sz w:val="34"/>
          <w:szCs w:val="34"/>
        </w:rPr>
        <w:t>、</w:t>
      </w:r>
      <w:r w:rsidR="009F0538">
        <w:rPr>
          <w:rFonts w:ascii="標楷體" w:eastAsia="標楷體" w:hAnsi="標楷體"/>
          <w:b/>
          <w:spacing w:val="-12"/>
          <w:sz w:val="34"/>
          <w:szCs w:val="34"/>
        </w:rPr>
        <w:t>198</w:t>
      </w:r>
      <w:r w:rsidR="009F0538">
        <w:rPr>
          <w:rFonts w:ascii="標楷體" w:eastAsia="標楷體" w:hAnsi="標楷體" w:hint="eastAsia"/>
          <w:b/>
          <w:spacing w:val="-12"/>
          <w:sz w:val="34"/>
          <w:szCs w:val="34"/>
        </w:rPr>
        <w:t>瓶酒</w:t>
      </w:r>
    </w:p>
    <w:p w:rsidR="001D34C9" w:rsidRDefault="001D34C9" w:rsidP="00D611C8">
      <w:pPr>
        <w:spacing w:line="600" w:lineRule="exact"/>
        <w:ind w:firstLineChars="202" w:firstLine="566"/>
        <w:jc w:val="both"/>
      </w:pPr>
      <w:r>
        <w:rPr>
          <w:rFonts w:ascii="標楷體" w:eastAsia="標楷體" w:hAnsi="標楷體"/>
          <w:sz w:val="28"/>
          <w:szCs w:val="28"/>
        </w:rPr>
        <w:t>法務部行政執行署屏東分署將於10</w:t>
      </w:r>
      <w:r w:rsidR="00C50981"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年</w:t>
      </w:r>
      <w:r w:rsidR="00C50981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 w:rsidR="00C155B5"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（星期二）</w:t>
      </w:r>
      <w:r>
        <w:rPr>
          <w:rFonts w:ascii="標楷體" w:eastAsia="標楷體" w:hAnsi="標楷體"/>
          <w:sz w:val="28"/>
          <w:szCs w:val="28"/>
        </w:rPr>
        <w:t>下午</w:t>
      </w:r>
      <w:r w:rsidR="00827B5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時，在</w:t>
      </w:r>
      <w:r w:rsidR="00827B54">
        <w:rPr>
          <w:rFonts w:ascii="標楷體" w:eastAsia="標楷體" w:hAnsi="標楷體"/>
          <w:sz w:val="28"/>
          <w:szCs w:val="28"/>
        </w:rPr>
        <w:t>該分署二樓拍賣室</w:t>
      </w:r>
      <w:r>
        <w:rPr>
          <w:rFonts w:ascii="標楷體" w:eastAsia="標楷體" w:hAnsi="標楷體"/>
          <w:spacing w:val="-20"/>
          <w:sz w:val="28"/>
          <w:szCs w:val="28"/>
        </w:rPr>
        <w:t>辦理</w:t>
      </w:r>
      <w:r w:rsidR="00C50981">
        <w:rPr>
          <w:rFonts w:ascii="標楷體" w:eastAsia="標楷體" w:hAnsi="標楷體"/>
          <w:spacing w:val="-20"/>
          <w:sz w:val="28"/>
          <w:szCs w:val="28"/>
        </w:rPr>
        <w:t>10</w:t>
      </w:r>
      <w:r w:rsidR="00827B54">
        <w:rPr>
          <w:rFonts w:ascii="標楷體" w:eastAsia="標楷體" w:hAnsi="標楷體" w:hint="eastAsia"/>
          <w:spacing w:val="-20"/>
          <w:sz w:val="28"/>
          <w:szCs w:val="28"/>
        </w:rPr>
        <w:t>月份的「1</w:t>
      </w:r>
      <w:r w:rsidR="00827B54" w:rsidRPr="00320EBF">
        <w:rPr>
          <w:rFonts w:ascii="標楷體" w:eastAsia="標楷體" w:hAnsi="標楷體" w:hint="eastAsia"/>
          <w:sz w:val="28"/>
          <w:szCs w:val="28"/>
        </w:rPr>
        <w:t>23</w:t>
      </w:r>
      <w:r w:rsidRPr="00320EBF">
        <w:rPr>
          <w:rFonts w:ascii="標楷體" w:eastAsia="標楷體" w:hAnsi="標楷體"/>
          <w:sz w:val="28"/>
          <w:szCs w:val="28"/>
        </w:rPr>
        <w:t>聯合拍賣會</w:t>
      </w:r>
      <w:r w:rsidR="00827B54" w:rsidRPr="00320EBF">
        <w:rPr>
          <w:rFonts w:ascii="標楷體" w:eastAsia="標楷體" w:hAnsi="標楷體" w:hint="eastAsia"/>
          <w:sz w:val="28"/>
          <w:szCs w:val="28"/>
        </w:rPr>
        <w:t>」</w:t>
      </w:r>
      <w:r w:rsidR="002246F2" w:rsidRPr="00320EBF">
        <w:rPr>
          <w:rFonts w:ascii="標楷體" w:eastAsia="標楷體" w:hAnsi="標楷體" w:hint="eastAsia"/>
          <w:sz w:val="28"/>
          <w:szCs w:val="28"/>
        </w:rPr>
        <w:t>，</w:t>
      </w:r>
      <w:r w:rsidR="00320EBF" w:rsidRPr="00320EBF">
        <w:rPr>
          <w:rFonts w:ascii="標楷體" w:eastAsia="標楷體" w:hAnsi="標楷體" w:hint="eastAsia"/>
          <w:sz w:val="28"/>
          <w:szCs w:val="28"/>
        </w:rPr>
        <w:t>其中有</w:t>
      </w:r>
      <w:r w:rsidR="00AD1E4B">
        <w:rPr>
          <w:rFonts w:ascii="標楷體" w:eastAsia="標楷體" w:hAnsi="標楷體"/>
          <w:sz w:val="28"/>
          <w:szCs w:val="28"/>
        </w:rPr>
        <w:t>2</w:t>
      </w:r>
      <w:r w:rsidR="00320EBF" w:rsidRPr="00320EBF">
        <w:rPr>
          <w:rFonts w:ascii="標楷體" w:eastAsia="標楷體" w:hAnsi="標楷體" w:hint="eastAsia"/>
          <w:sz w:val="28"/>
          <w:szCs w:val="28"/>
        </w:rPr>
        <w:t>輛</w:t>
      </w:r>
      <w:r w:rsidR="00377C02">
        <w:rPr>
          <w:rFonts w:ascii="標楷體" w:eastAsia="標楷體" w:hAnsi="標楷體" w:hint="eastAsia"/>
          <w:sz w:val="28"/>
          <w:szCs w:val="28"/>
        </w:rPr>
        <w:t>汽</w:t>
      </w:r>
      <w:r w:rsidR="00320EBF" w:rsidRPr="00320EBF">
        <w:rPr>
          <w:rFonts w:ascii="標楷體" w:eastAsia="標楷體" w:hAnsi="標楷體" w:hint="eastAsia"/>
          <w:sz w:val="28"/>
          <w:szCs w:val="28"/>
        </w:rPr>
        <w:t>車</w:t>
      </w:r>
      <w:r w:rsidR="00957E94">
        <w:rPr>
          <w:rFonts w:ascii="標楷體" w:eastAsia="標楷體" w:hAnsi="標楷體" w:hint="eastAsia"/>
          <w:sz w:val="28"/>
          <w:szCs w:val="28"/>
        </w:rPr>
        <w:t>、</w:t>
      </w:r>
      <w:r w:rsidR="006B5BB0">
        <w:rPr>
          <w:rFonts w:ascii="標楷體" w:eastAsia="標楷體" w:hAnsi="標楷體" w:hint="eastAsia"/>
          <w:sz w:val="28"/>
          <w:szCs w:val="28"/>
        </w:rPr>
        <w:t>198瓶</w:t>
      </w:r>
      <w:r w:rsidR="002A7328">
        <w:rPr>
          <w:rFonts w:ascii="標楷體" w:eastAsia="標楷體" w:hAnsi="標楷體" w:hint="eastAsia"/>
          <w:sz w:val="28"/>
          <w:szCs w:val="28"/>
        </w:rPr>
        <w:t>酒</w:t>
      </w:r>
      <w:r w:rsidR="00957E94">
        <w:rPr>
          <w:rFonts w:ascii="標楷體" w:eastAsia="標楷體" w:hAnsi="標楷體" w:hint="eastAsia"/>
          <w:sz w:val="28"/>
          <w:szCs w:val="28"/>
        </w:rPr>
        <w:t>、</w:t>
      </w:r>
      <w:r w:rsidR="00957E94" w:rsidRPr="00957E94">
        <w:rPr>
          <w:rFonts w:ascii="標楷體" w:eastAsia="標楷體" w:hAnsi="標楷體" w:hint="eastAsia"/>
          <w:sz w:val="28"/>
          <w:szCs w:val="28"/>
        </w:rPr>
        <w:t>太平洋電線電纜企業股份有限公司股票</w:t>
      </w:r>
      <w:r w:rsidR="00957E94">
        <w:rPr>
          <w:rFonts w:ascii="標楷體" w:eastAsia="標楷體" w:hAnsi="標楷體" w:hint="eastAsia"/>
          <w:sz w:val="28"/>
          <w:szCs w:val="28"/>
        </w:rPr>
        <w:t>216股及</w:t>
      </w:r>
      <w:r w:rsidR="00957E94" w:rsidRPr="00957E94">
        <w:rPr>
          <w:rFonts w:ascii="標楷體" w:eastAsia="標楷體" w:hAnsi="標楷體" w:hint="eastAsia"/>
          <w:sz w:val="28"/>
          <w:szCs w:val="28"/>
        </w:rPr>
        <w:t>板信商業銀行股份有限公司股票</w:t>
      </w:r>
      <w:r w:rsidR="00957E94">
        <w:rPr>
          <w:rFonts w:ascii="標楷體" w:eastAsia="標楷體" w:hAnsi="標楷體" w:hint="eastAsia"/>
          <w:sz w:val="28"/>
          <w:szCs w:val="28"/>
        </w:rPr>
        <w:t>256股</w:t>
      </w:r>
      <w:r w:rsidR="00320EBF" w:rsidRPr="00320EBF">
        <w:rPr>
          <w:rFonts w:ascii="標楷體" w:eastAsia="標楷體" w:hAnsi="標楷體" w:hint="eastAsia"/>
          <w:sz w:val="28"/>
          <w:szCs w:val="28"/>
        </w:rPr>
        <w:t>，</w:t>
      </w:r>
      <w:r w:rsidR="002246F2">
        <w:rPr>
          <w:rFonts w:ascii="標楷體" w:eastAsia="標楷體" w:hAnsi="標楷體"/>
          <w:sz w:val="28"/>
          <w:szCs w:val="28"/>
        </w:rPr>
        <w:t>歡迎有興趣民眾前來應買</w:t>
      </w:r>
      <w:r>
        <w:rPr>
          <w:rFonts w:ascii="標楷體" w:eastAsia="標楷體" w:hAnsi="標楷體" w:hint="eastAsia"/>
          <w:spacing w:val="-20"/>
          <w:sz w:val="28"/>
          <w:szCs w:val="28"/>
        </w:rPr>
        <w:t>。</w:t>
      </w:r>
    </w:p>
    <w:p w:rsidR="00AB122C" w:rsidRDefault="001D34C9" w:rsidP="00D611C8">
      <w:pPr>
        <w:autoSpaceDE w:val="0"/>
        <w:autoSpaceDN w:val="0"/>
        <w:adjustRightIn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本次拍賣</w:t>
      </w:r>
      <w:r w:rsidR="00827B54">
        <w:rPr>
          <w:rFonts w:ascii="標楷體" w:eastAsia="標楷體" w:hAnsi="標楷體"/>
          <w:sz w:val="28"/>
          <w:szCs w:val="28"/>
        </w:rPr>
        <w:t>的</w:t>
      </w:r>
      <w:r w:rsidR="00AD1E4B">
        <w:rPr>
          <w:rFonts w:ascii="標楷體" w:eastAsia="標楷體" w:hAnsi="標楷體"/>
          <w:sz w:val="28"/>
          <w:szCs w:val="28"/>
        </w:rPr>
        <w:t>2</w:t>
      </w:r>
      <w:r w:rsidR="00827B54">
        <w:rPr>
          <w:rFonts w:ascii="標楷體" w:eastAsia="標楷體" w:hAnsi="標楷體"/>
          <w:sz w:val="28"/>
          <w:szCs w:val="28"/>
        </w:rPr>
        <w:t>輛</w:t>
      </w:r>
      <w:r w:rsidR="00377C02">
        <w:rPr>
          <w:rFonts w:ascii="標楷體" w:eastAsia="標楷體" w:hAnsi="標楷體" w:hint="eastAsia"/>
          <w:sz w:val="28"/>
          <w:szCs w:val="28"/>
        </w:rPr>
        <w:t>汽</w:t>
      </w:r>
      <w:r w:rsidR="00827B54">
        <w:rPr>
          <w:rFonts w:ascii="標楷體" w:eastAsia="標楷體" w:hAnsi="標楷體"/>
          <w:sz w:val="28"/>
          <w:szCs w:val="28"/>
        </w:rPr>
        <w:t>車</w:t>
      </w:r>
      <w:r>
        <w:rPr>
          <w:rFonts w:ascii="標楷體" w:eastAsia="標楷體" w:hAnsi="標楷體"/>
          <w:sz w:val="28"/>
          <w:szCs w:val="28"/>
        </w:rPr>
        <w:t>，</w:t>
      </w:r>
      <w:r w:rsidR="00AB122C">
        <w:rPr>
          <w:rFonts w:ascii="標楷體" w:eastAsia="標楷體" w:hAnsi="標楷體" w:hint="eastAsia"/>
          <w:sz w:val="28"/>
          <w:szCs w:val="28"/>
        </w:rPr>
        <w:t>廠牌分別是：</w:t>
      </w:r>
      <w:r w:rsidR="003F1496" w:rsidRPr="00AD1E4B">
        <w:rPr>
          <w:rFonts w:ascii="標楷體" w:eastAsia="標楷體" w:hAnsi="標楷體" w:hint="eastAsia"/>
          <w:sz w:val="28"/>
          <w:szCs w:val="28"/>
        </w:rPr>
        <w:t>本</w:t>
      </w:r>
      <w:r w:rsidR="003F1496" w:rsidRPr="0082385E">
        <w:rPr>
          <w:rFonts w:ascii="標楷體" w:eastAsia="標楷體" w:hAnsi="標楷體" w:hint="eastAsia"/>
          <w:sz w:val="28"/>
          <w:szCs w:val="28"/>
        </w:rPr>
        <w:t>田</w:t>
      </w:r>
      <w:r w:rsidR="00BE7D2B">
        <w:rPr>
          <w:rFonts w:ascii="標楷體" w:eastAsia="標楷體" w:hAnsi="標楷體" w:hint="eastAsia"/>
          <w:sz w:val="28"/>
          <w:szCs w:val="28"/>
        </w:rPr>
        <w:t>20</w:t>
      </w:r>
      <w:r w:rsidR="00AD1E4B">
        <w:rPr>
          <w:rFonts w:ascii="標楷體" w:eastAsia="標楷體" w:hAnsi="標楷體"/>
          <w:sz w:val="28"/>
          <w:szCs w:val="28"/>
        </w:rPr>
        <w:t>05</w:t>
      </w:r>
      <w:r w:rsidR="00BE7D2B">
        <w:rPr>
          <w:rFonts w:ascii="標楷體" w:eastAsia="標楷體" w:hAnsi="標楷體" w:hint="eastAsia"/>
          <w:sz w:val="28"/>
          <w:szCs w:val="28"/>
        </w:rPr>
        <w:t>年3月</w:t>
      </w:r>
      <w:r w:rsidR="003F1496">
        <w:rPr>
          <w:rFonts w:ascii="標楷體" w:eastAsia="標楷體" w:hAnsi="標楷體" w:hint="eastAsia"/>
          <w:sz w:val="28"/>
          <w:szCs w:val="28"/>
        </w:rPr>
        <w:t>出廠1</w:t>
      </w:r>
      <w:r w:rsidR="00AD1E4B">
        <w:rPr>
          <w:rFonts w:ascii="標楷體" w:eastAsia="標楷體" w:hAnsi="標楷體"/>
          <w:sz w:val="28"/>
          <w:szCs w:val="28"/>
        </w:rPr>
        <w:t>988</w:t>
      </w:r>
      <w:r w:rsidR="00BE7D2B">
        <w:rPr>
          <w:rFonts w:ascii="標楷體" w:eastAsia="標楷體" w:hAnsi="標楷體" w:hint="eastAsia"/>
          <w:sz w:val="28"/>
          <w:szCs w:val="28"/>
        </w:rPr>
        <w:t>cc</w:t>
      </w:r>
      <w:r w:rsidR="0082385E">
        <w:rPr>
          <w:rFonts w:ascii="標楷體" w:eastAsia="標楷體" w:hAnsi="標楷體" w:hint="eastAsia"/>
          <w:sz w:val="28"/>
          <w:szCs w:val="28"/>
        </w:rPr>
        <w:t>汽車</w:t>
      </w:r>
      <w:r w:rsidR="000F33F3">
        <w:rPr>
          <w:rFonts w:ascii="標楷體" w:eastAsia="標楷體" w:hAnsi="標楷體" w:hint="eastAsia"/>
          <w:sz w:val="28"/>
          <w:szCs w:val="28"/>
        </w:rPr>
        <w:t>及</w:t>
      </w:r>
      <w:r w:rsidR="000F33F3" w:rsidRPr="00AF6316">
        <w:rPr>
          <w:rFonts w:ascii="標楷體" w:eastAsia="標楷體" w:hAnsi="標楷體" w:hint="eastAsia"/>
          <w:sz w:val="28"/>
          <w:szCs w:val="28"/>
        </w:rPr>
        <w:t>國瑞</w:t>
      </w:r>
      <w:r w:rsidR="00BE7D2B">
        <w:rPr>
          <w:rFonts w:ascii="標楷體" w:eastAsia="標楷體" w:hAnsi="標楷體" w:hint="eastAsia"/>
          <w:sz w:val="28"/>
          <w:szCs w:val="28"/>
        </w:rPr>
        <w:t>200</w:t>
      </w:r>
      <w:r w:rsidR="00AF6316">
        <w:rPr>
          <w:rFonts w:ascii="標楷體" w:eastAsia="標楷體" w:hAnsi="標楷體"/>
          <w:sz w:val="28"/>
          <w:szCs w:val="28"/>
        </w:rPr>
        <w:t>3</w:t>
      </w:r>
      <w:r w:rsidR="00BE7D2B">
        <w:rPr>
          <w:rFonts w:ascii="標楷體" w:eastAsia="標楷體" w:hAnsi="標楷體" w:hint="eastAsia"/>
          <w:sz w:val="28"/>
          <w:szCs w:val="28"/>
        </w:rPr>
        <w:t>年</w:t>
      </w:r>
      <w:r w:rsidR="00AF6316">
        <w:rPr>
          <w:rFonts w:ascii="標楷體" w:eastAsia="標楷體" w:hAnsi="標楷體"/>
          <w:sz w:val="28"/>
          <w:szCs w:val="28"/>
        </w:rPr>
        <w:t>12</w:t>
      </w:r>
      <w:r w:rsidR="00BE7D2B">
        <w:rPr>
          <w:rFonts w:ascii="標楷體" w:eastAsia="標楷體" w:hAnsi="標楷體" w:hint="eastAsia"/>
          <w:sz w:val="28"/>
          <w:szCs w:val="28"/>
        </w:rPr>
        <w:t>月</w:t>
      </w:r>
      <w:r w:rsidR="000F33F3">
        <w:rPr>
          <w:rFonts w:ascii="標楷體" w:eastAsia="標楷體" w:hAnsi="標楷體" w:hint="eastAsia"/>
          <w:sz w:val="28"/>
          <w:szCs w:val="28"/>
        </w:rPr>
        <w:t>出廠</w:t>
      </w:r>
      <w:r w:rsidR="00AC33EA">
        <w:rPr>
          <w:rFonts w:ascii="新細明體" w:hAnsi="新細明體" w:hint="eastAsia"/>
          <w:sz w:val="28"/>
          <w:szCs w:val="28"/>
        </w:rPr>
        <w:t>1</w:t>
      </w:r>
      <w:r w:rsidR="00AC33EA">
        <w:rPr>
          <w:rFonts w:ascii="標楷體" w:eastAsia="標楷體" w:hAnsi="標楷體"/>
          <w:sz w:val="28"/>
          <w:szCs w:val="28"/>
        </w:rPr>
        <w:t>9</w:t>
      </w:r>
      <w:r w:rsidR="00AF6316">
        <w:rPr>
          <w:rFonts w:ascii="標楷體" w:eastAsia="標楷體" w:hAnsi="標楷體"/>
          <w:sz w:val="28"/>
          <w:szCs w:val="28"/>
        </w:rPr>
        <w:t>9</w:t>
      </w:r>
      <w:r w:rsidR="006B6BB1">
        <w:rPr>
          <w:rFonts w:ascii="標楷體" w:eastAsia="標楷體" w:hAnsi="標楷體"/>
          <w:sz w:val="28"/>
          <w:szCs w:val="28"/>
        </w:rPr>
        <w:t>8</w:t>
      </w:r>
      <w:r w:rsidR="00AC33EA" w:rsidRPr="00DB359C">
        <w:rPr>
          <w:rFonts w:ascii="標楷體" w:eastAsia="標楷體" w:hAnsi="標楷體" w:hint="eastAsia"/>
          <w:sz w:val="28"/>
          <w:szCs w:val="28"/>
        </w:rPr>
        <w:t>cc</w:t>
      </w:r>
      <w:r w:rsidR="00AC33EA">
        <w:rPr>
          <w:rFonts w:ascii="標楷體" w:eastAsia="標楷體" w:hAnsi="標楷體" w:hint="eastAsia"/>
          <w:sz w:val="28"/>
          <w:szCs w:val="28"/>
        </w:rPr>
        <w:t>自用</w:t>
      </w:r>
      <w:r w:rsidR="00AC33EA" w:rsidRPr="00DB359C">
        <w:rPr>
          <w:rFonts w:ascii="標楷體" w:eastAsia="標楷體" w:hAnsi="標楷體" w:hint="eastAsia"/>
          <w:sz w:val="28"/>
          <w:szCs w:val="28"/>
        </w:rPr>
        <w:t>小</w:t>
      </w:r>
      <w:r w:rsidR="00AC33EA">
        <w:rPr>
          <w:rFonts w:ascii="標楷體" w:eastAsia="標楷體" w:hAnsi="標楷體" w:hint="eastAsia"/>
          <w:sz w:val="28"/>
          <w:szCs w:val="28"/>
        </w:rPr>
        <w:t>客</w:t>
      </w:r>
      <w:r w:rsidR="00AC33EA" w:rsidRPr="00DB359C">
        <w:rPr>
          <w:rFonts w:ascii="標楷體" w:eastAsia="標楷體" w:hAnsi="標楷體" w:hint="eastAsia"/>
          <w:sz w:val="28"/>
          <w:szCs w:val="28"/>
        </w:rPr>
        <w:t>車</w:t>
      </w:r>
      <w:r>
        <w:rPr>
          <w:rFonts w:ascii="標楷體" w:eastAsia="標楷體" w:hAnsi="標楷體"/>
          <w:sz w:val="28"/>
          <w:szCs w:val="28"/>
        </w:rPr>
        <w:t>。</w:t>
      </w:r>
      <w:r w:rsidR="006B5BB0">
        <w:rPr>
          <w:rFonts w:ascii="標楷體" w:eastAsia="標楷體" w:hAnsi="標楷體" w:hint="eastAsia"/>
          <w:sz w:val="28"/>
          <w:szCs w:val="28"/>
        </w:rPr>
        <w:t>酒類</w:t>
      </w:r>
      <w:r w:rsidR="00377C02">
        <w:rPr>
          <w:rFonts w:ascii="標楷體" w:eastAsia="標楷體" w:hAnsi="標楷體" w:hint="eastAsia"/>
          <w:sz w:val="28"/>
          <w:szCs w:val="28"/>
        </w:rPr>
        <w:t>為</w:t>
      </w:r>
      <w:r w:rsidR="00AB122C">
        <w:rPr>
          <w:rFonts w:ascii="標楷體" w:eastAsia="標楷體" w:hAnsi="標楷體" w:hint="eastAsia"/>
          <w:sz w:val="28"/>
          <w:szCs w:val="28"/>
        </w:rPr>
        <w:t>：</w:t>
      </w:r>
      <w:r w:rsidR="006B5BB0" w:rsidRPr="006B5BB0">
        <w:rPr>
          <w:rFonts w:ascii="標楷體" w:eastAsia="標楷體" w:hAnsi="標楷體" w:hint="eastAsia"/>
          <w:sz w:val="28"/>
          <w:szCs w:val="28"/>
        </w:rPr>
        <w:t>賀富雅</w:t>
      </w:r>
      <w:proofErr w:type="gramStart"/>
      <w:r w:rsidR="006B5BB0" w:rsidRPr="006B5BB0">
        <w:rPr>
          <w:rFonts w:ascii="標楷體" w:eastAsia="標楷體" w:hAnsi="標楷體" w:hint="eastAsia"/>
          <w:sz w:val="28"/>
          <w:szCs w:val="28"/>
        </w:rPr>
        <w:t>雷澤尼</w:t>
      </w:r>
      <w:proofErr w:type="gramEnd"/>
      <w:r w:rsidR="006B5BB0" w:rsidRPr="006B5BB0">
        <w:rPr>
          <w:rFonts w:ascii="標楷體" w:eastAsia="標楷體" w:hAnsi="標楷體" w:hint="eastAsia"/>
          <w:sz w:val="28"/>
          <w:szCs w:val="28"/>
        </w:rPr>
        <w:t>谷地紅酒</w:t>
      </w:r>
      <w:r w:rsidR="00FE550E" w:rsidRPr="006B5BB0">
        <w:rPr>
          <w:rFonts w:ascii="標楷體" w:eastAsia="標楷體" w:hAnsi="標楷體" w:hint="eastAsia"/>
          <w:sz w:val="28"/>
          <w:szCs w:val="28"/>
        </w:rPr>
        <w:t>40</w:t>
      </w:r>
      <w:r w:rsidR="006B5BB0" w:rsidRPr="006B5BB0">
        <w:rPr>
          <w:rFonts w:ascii="標楷體" w:eastAsia="標楷體" w:hAnsi="標楷體" w:hint="eastAsia"/>
          <w:sz w:val="28"/>
          <w:szCs w:val="28"/>
        </w:rPr>
        <w:t>瓶</w:t>
      </w:r>
      <w:r w:rsidR="006B5BB0">
        <w:rPr>
          <w:rFonts w:ascii="標楷體" w:eastAsia="標楷體" w:hAnsi="標楷體" w:hint="eastAsia"/>
          <w:sz w:val="28"/>
          <w:szCs w:val="28"/>
        </w:rPr>
        <w:t>、</w:t>
      </w:r>
      <w:r w:rsidR="006B5BB0" w:rsidRPr="006B5BB0">
        <w:rPr>
          <w:rFonts w:ascii="標楷體" w:eastAsia="標楷體" w:hAnsi="標楷體" w:hint="eastAsia"/>
          <w:sz w:val="28"/>
          <w:szCs w:val="28"/>
        </w:rPr>
        <w:t>賀富紅酒</w:t>
      </w:r>
      <w:r w:rsidR="00FE550E" w:rsidRPr="006B5BB0">
        <w:rPr>
          <w:rFonts w:ascii="標楷體" w:eastAsia="標楷體" w:hAnsi="標楷體" w:hint="eastAsia"/>
          <w:sz w:val="28"/>
          <w:szCs w:val="28"/>
        </w:rPr>
        <w:t>46</w:t>
      </w:r>
      <w:r w:rsidR="006B5BB0" w:rsidRPr="006B5BB0">
        <w:rPr>
          <w:rFonts w:ascii="標楷體" w:eastAsia="標楷體" w:hAnsi="標楷體" w:hint="eastAsia"/>
          <w:sz w:val="28"/>
          <w:szCs w:val="28"/>
        </w:rPr>
        <w:t>瓶</w:t>
      </w:r>
      <w:r w:rsidR="006B5BB0">
        <w:rPr>
          <w:rFonts w:ascii="標楷體" w:eastAsia="標楷體" w:hAnsi="標楷體" w:hint="eastAsia"/>
          <w:sz w:val="28"/>
          <w:szCs w:val="28"/>
        </w:rPr>
        <w:t>、</w:t>
      </w:r>
      <w:r w:rsidR="006B5BB0" w:rsidRPr="006B5BB0">
        <w:rPr>
          <w:rFonts w:ascii="標楷體" w:eastAsia="標楷體" w:hAnsi="標楷體" w:hint="eastAsia"/>
          <w:sz w:val="28"/>
          <w:szCs w:val="28"/>
        </w:rPr>
        <w:t>夏多內微甜氣泡酒</w:t>
      </w:r>
      <w:r w:rsidR="00FE550E" w:rsidRPr="006B5BB0">
        <w:rPr>
          <w:rFonts w:ascii="標楷體" w:eastAsia="標楷體" w:hAnsi="標楷體" w:hint="eastAsia"/>
          <w:sz w:val="28"/>
          <w:szCs w:val="28"/>
        </w:rPr>
        <w:t>21</w:t>
      </w:r>
      <w:r w:rsidR="006B5BB0" w:rsidRPr="006B5BB0">
        <w:rPr>
          <w:rFonts w:ascii="標楷體" w:eastAsia="標楷體" w:hAnsi="標楷體" w:hint="eastAsia"/>
          <w:sz w:val="28"/>
          <w:szCs w:val="28"/>
        </w:rPr>
        <w:t>瓶</w:t>
      </w:r>
      <w:r w:rsidR="006B5BB0">
        <w:rPr>
          <w:rFonts w:ascii="標楷體" w:eastAsia="標楷體" w:hAnsi="標楷體" w:hint="eastAsia"/>
          <w:sz w:val="28"/>
          <w:szCs w:val="28"/>
        </w:rPr>
        <w:t>、</w:t>
      </w:r>
      <w:r w:rsidR="006B5BB0" w:rsidRPr="006B5BB0">
        <w:rPr>
          <w:rFonts w:ascii="標楷體" w:eastAsia="標楷體" w:hAnsi="標楷體" w:hint="eastAsia"/>
          <w:sz w:val="28"/>
          <w:szCs w:val="28"/>
        </w:rPr>
        <w:t>夏多內不甜氣泡酒</w:t>
      </w:r>
      <w:r w:rsidR="00FE550E" w:rsidRPr="006B5BB0">
        <w:rPr>
          <w:rFonts w:ascii="標楷體" w:eastAsia="標楷體" w:hAnsi="標楷體" w:hint="eastAsia"/>
          <w:sz w:val="28"/>
          <w:szCs w:val="28"/>
        </w:rPr>
        <w:t>31</w:t>
      </w:r>
      <w:r w:rsidR="006B5BB0" w:rsidRPr="006B5BB0">
        <w:rPr>
          <w:rFonts w:ascii="標楷體" w:eastAsia="標楷體" w:hAnsi="標楷體" w:hint="eastAsia"/>
          <w:sz w:val="28"/>
          <w:szCs w:val="28"/>
        </w:rPr>
        <w:t>瓶</w:t>
      </w:r>
      <w:r w:rsidR="006B5BB0">
        <w:rPr>
          <w:rFonts w:ascii="標楷體" w:eastAsia="標楷體" w:hAnsi="標楷體" w:hint="eastAsia"/>
          <w:sz w:val="28"/>
          <w:szCs w:val="28"/>
        </w:rPr>
        <w:t>、</w:t>
      </w:r>
      <w:r w:rsidR="006B5BB0" w:rsidRPr="006B5BB0">
        <w:rPr>
          <w:rFonts w:ascii="標楷體" w:eastAsia="標楷體" w:hAnsi="標楷體" w:hint="eastAsia"/>
          <w:sz w:val="28"/>
          <w:szCs w:val="28"/>
        </w:rPr>
        <w:t>立陶宛皇家氣泡酒</w:t>
      </w:r>
      <w:r w:rsidR="00FE550E" w:rsidRPr="006B5BB0">
        <w:rPr>
          <w:rFonts w:ascii="標楷體" w:eastAsia="標楷體" w:hAnsi="標楷體" w:hint="eastAsia"/>
          <w:sz w:val="28"/>
          <w:szCs w:val="28"/>
        </w:rPr>
        <w:t>27</w:t>
      </w:r>
      <w:r w:rsidR="006B5BB0" w:rsidRPr="006B5BB0">
        <w:rPr>
          <w:rFonts w:ascii="標楷體" w:eastAsia="標楷體" w:hAnsi="標楷體" w:hint="eastAsia"/>
          <w:sz w:val="28"/>
          <w:szCs w:val="28"/>
        </w:rPr>
        <w:t>瓶</w:t>
      </w:r>
      <w:r w:rsidR="006B5BB0">
        <w:rPr>
          <w:rFonts w:ascii="標楷體" w:eastAsia="標楷體" w:hAnsi="標楷體" w:hint="eastAsia"/>
          <w:sz w:val="28"/>
          <w:szCs w:val="28"/>
        </w:rPr>
        <w:t>、</w:t>
      </w:r>
      <w:r w:rsidR="006B5BB0" w:rsidRPr="006B5BB0">
        <w:rPr>
          <w:rFonts w:ascii="標楷體" w:eastAsia="標楷體" w:hAnsi="標楷體" w:hint="eastAsia"/>
          <w:sz w:val="28"/>
          <w:szCs w:val="28"/>
        </w:rPr>
        <w:t>恆春</w:t>
      </w:r>
      <w:proofErr w:type="gramStart"/>
      <w:r w:rsidR="006B5BB0" w:rsidRPr="006B5BB0">
        <w:rPr>
          <w:rFonts w:ascii="標楷體" w:eastAsia="標楷體" w:hAnsi="標楷體" w:hint="eastAsia"/>
          <w:sz w:val="28"/>
          <w:szCs w:val="28"/>
        </w:rPr>
        <w:t>瑯嶠</w:t>
      </w:r>
      <w:proofErr w:type="gramEnd"/>
      <w:r w:rsidR="006B5BB0" w:rsidRPr="006B5BB0">
        <w:rPr>
          <w:rFonts w:ascii="標楷體" w:eastAsia="標楷體" w:hAnsi="標楷體" w:hint="eastAsia"/>
          <w:sz w:val="28"/>
          <w:szCs w:val="28"/>
        </w:rPr>
        <w:t>有機燒</w:t>
      </w:r>
      <w:proofErr w:type="gramStart"/>
      <w:r w:rsidR="006B5BB0" w:rsidRPr="006B5BB0">
        <w:rPr>
          <w:rFonts w:ascii="標楷體" w:eastAsia="標楷體" w:hAnsi="標楷體" w:hint="eastAsia"/>
          <w:sz w:val="28"/>
          <w:szCs w:val="28"/>
        </w:rPr>
        <w:t>酎</w:t>
      </w:r>
      <w:proofErr w:type="gramEnd"/>
      <w:r w:rsidR="00FE550E" w:rsidRPr="006B5BB0">
        <w:rPr>
          <w:rFonts w:ascii="標楷體" w:eastAsia="標楷體" w:hAnsi="標楷體" w:hint="eastAsia"/>
          <w:sz w:val="28"/>
          <w:szCs w:val="28"/>
        </w:rPr>
        <w:t>33</w:t>
      </w:r>
      <w:r w:rsidR="006B5BB0" w:rsidRPr="006B5BB0">
        <w:rPr>
          <w:rFonts w:ascii="標楷體" w:eastAsia="標楷體" w:hAnsi="標楷體" w:hint="eastAsia"/>
          <w:sz w:val="28"/>
          <w:szCs w:val="28"/>
        </w:rPr>
        <w:t>瓶</w:t>
      </w:r>
      <w:r w:rsidR="006B5BB0">
        <w:rPr>
          <w:rFonts w:ascii="標楷體" w:eastAsia="標楷體" w:hAnsi="標楷體" w:hint="eastAsia"/>
          <w:sz w:val="28"/>
          <w:szCs w:val="28"/>
        </w:rPr>
        <w:t>。</w:t>
      </w:r>
    </w:p>
    <w:p w:rsidR="001D34C9" w:rsidRPr="00096EC6" w:rsidRDefault="001D34C9" w:rsidP="00D611C8">
      <w:pPr>
        <w:spacing w:line="600" w:lineRule="exact"/>
        <w:ind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屏東分署拍賣的</w:t>
      </w:r>
      <w:r w:rsidR="00D3130C">
        <w:rPr>
          <w:rFonts w:ascii="標楷體" w:eastAsia="標楷體" w:hAnsi="標楷體" w:hint="eastAsia"/>
          <w:sz w:val="28"/>
          <w:szCs w:val="28"/>
        </w:rPr>
        <w:t>汽車和酒</w:t>
      </w:r>
      <w:r>
        <w:rPr>
          <w:rFonts w:ascii="標楷體" w:eastAsia="標楷體" w:hAnsi="標楷體" w:hint="eastAsia"/>
          <w:sz w:val="28"/>
          <w:szCs w:val="28"/>
        </w:rPr>
        <w:t>，可</w:t>
      </w:r>
      <w:r w:rsidR="002246F2"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="00FE550E">
        <w:rPr>
          <w:rFonts w:ascii="標楷體" w:eastAsia="標楷體" w:hAnsi="標楷體" w:hint="eastAsia"/>
          <w:sz w:val="28"/>
          <w:szCs w:val="28"/>
        </w:rPr>
        <w:t>10</w:t>
      </w:r>
      <w:r w:rsidR="00FE550E"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FE550E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403237"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日前</w:t>
      </w:r>
      <w:r w:rsidR="002246F2">
        <w:rPr>
          <w:rFonts w:ascii="標楷體" w:eastAsia="標楷體" w:hAnsi="標楷體" w:hint="eastAsia"/>
          <w:sz w:val="28"/>
          <w:szCs w:val="28"/>
        </w:rPr>
        <w:t>上班時間</w:t>
      </w:r>
      <w:r>
        <w:rPr>
          <w:rFonts w:ascii="標楷體" w:eastAsia="標楷體" w:hAnsi="標楷體" w:hint="eastAsia"/>
          <w:sz w:val="28"/>
          <w:szCs w:val="28"/>
        </w:rPr>
        <w:t>至該分署（屏東市建豐路180巷28號）查看現狀。</w:t>
      </w:r>
      <w:r w:rsidR="00B732CA" w:rsidRPr="00096EC6">
        <w:rPr>
          <w:rFonts w:ascii="標楷體" w:eastAsia="標楷體" w:hAnsi="標楷體" w:hint="eastAsia"/>
          <w:color w:val="000000" w:themeColor="text1"/>
          <w:sz w:val="28"/>
          <w:szCs w:val="28"/>
        </w:rPr>
        <w:t>有意願應買之民眾</w:t>
      </w:r>
      <w:r w:rsidR="00B57AD9" w:rsidRPr="00096EC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732CA" w:rsidRPr="00096EC6">
        <w:rPr>
          <w:rFonts w:ascii="標楷體" w:eastAsia="標楷體" w:hAnsi="標楷體" w:hint="eastAsia"/>
          <w:color w:val="000000" w:themeColor="text1"/>
          <w:sz w:val="28"/>
          <w:szCs w:val="28"/>
        </w:rPr>
        <w:t>屆時可攜帶身份證件至現場參與競買。</w:t>
      </w:r>
    </w:p>
    <w:p w:rsidR="00D611C8" w:rsidRPr="00096EC6" w:rsidRDefault="00C71BF7" w:rsidP="00D611C8">
      <w:pPr>
        <w:spacing w:line="60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96EC6">
        <w:rPr>
          <w:rFonts w:ascii="標楷體" w:eastAsia="標楷體" w:hAnsi="標楷體" w:hint="eastAsia"/>
          <w:color w:val="000000" w:themeColor="text1"/>
          <w:sz w:val="28"/>
          <w:szCs w:val="28"/>
        </w:rPr>
        <w:t>另外當日也還有建物、土地拍賣，詳細拍賣標的及訊息，請參屏東</w:t>
      </w:r>
      <w:proofErr w:type="gramStart"/>
      <w:r w:rsidRPr="00096EC6">
        <w:rPr>
          <w:rFonts w:ascii="標楷體" w:eastAsia="標楷體" w:hAnsi="標楷體" w:hint="eastAsia"/>
          <w:color w:val="000000" w:themeColor="text1"/>
          <w:sz w:val="28"/>
          <w:szCs w:val="28"/>
        </w:rPr>
        <w:t>分署</w:t>
      </w:r>
      <w:r w:rsidR="00B20422" w:rsidRPr="00096EC6">
        <w:rPr>
          <w:rFonts w:ascii="標楷體" w:eastAsia="標楷體" w:hAnsi="標楷體" w:hint="eastAsia"/>
          <w:color w:val="000000" w:themeColor="text1"/>
          <w:sz w:val="28"/>
          <w:szCs w:val="28"/>
        </w:rPr>
        <w:t>官網</w:t>
      </w:r>
      <w:proofErr w:type="gramEnd"/>
      <w:r w:rsidR="00D611C8" w:rsidRPr="00096EC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bookmarkStart w:id="0" w:name="_GoBack"/>
      <w:bookmarkEnd w:id="0"/>
    </w:p>
    <w:p w:rsidR="00CC5F68" w:rsidRPr="00096EC6" w:rsidRDefault="00DA61FC" w:rsidP="00D611C8">
      <w:pPr>
        <w:rPr>
          <w:rStyle w:val="a9"/>
          <w:rFonts w:ascii="標楷體" w:eastAsia="標楷體" w:hAnsi="標楷體"/>
          <w:color w:val="000000" w:themeColor="text1"/>
        </w:rPr>
      </w:pPr>
      <w:hyperlink r:id="rId9" w:history="1">
        <w:r w:rsidR="00D611C8" w:rsidRPr="00096EC6">
          <w:rPr>
            <w:rStyle w:val="a9"/>
            <w:rFonts w:ascii="標楷體" w:eastAsia="標楷體" w:hAnsi="標楷體"/>
            <w:color w:val="000000" w:themeColor="text1"/>
          </w:rPr>
          <w:t>https://www.tpkonsale.moj.gov.tw/Estate/Index?EXEC_DEPT_ID=PTY001</w:t>
        </w:r>
      </w:hyperlink>
    </w:p>
    <w:p w:rsidR="00B732CA" w:rsidRPr="00096EC6" w:rsidRDefault="00B732CA" w:rsidP="00D611C8">
      <w:pPr>
        <w:rPr>
          <w:rFonts w:eastAsia="標楷體"/>
          <w:color w:val="000000" w:themeColor="text1"/>
          <w:sz w:val="28"/>
          <w:szCs w:val="28"/>
        </w:rPr>
      </w:pPr>
      <w:r w:rsidRPr="00096EC6">
        <w:rPr>
          <w:rStyle w:val="a9"/>
          <w:rFonts w:ascii="標楷體" w:eastAsia="標楷體" w:hAnsi="標楷體" w:hint="eastAsia"/>
          <w:color w:val="000000" w:themeColor="text1"/>
          <w:sz w:val="28"/>
          <w:szCs w:val="28"/>
        </w:rPr>
        <w:t>屏東分署提醒您：「</w:t>
      </w:r>
      <w:proofErr w:type="gramStart"/>
      <w:r w:rsidRPr="00096EC6">
        <w:rPr>
          <w:rStyle w:val="a9"/>
          <w:rFonts w:ascii="標楷體" w:eastAsia="標楷體" w:hAnsi="標楷體" w:hint="eastAsia"/>
          <w:color w:val="000000" w:themeColor="text1"/>
          <w:sz w:val="28"/>
          <w:szCs w:val="28"/>
        </w:rPr>
        <w:t>禁止酒駕</w:t>
      </w:r>
      <w:proofErr w:type="gramEnd"/>
      <w:r w:rsidRPr="00096EC6">
        <w:rPr>
          <w:rStyle w:val="a9"/>
          <w:rFonts w:ascii="標楷體" w:eastAsia="標楷體" w:hAnsi="標楷體" w:hint="eastAsia"/>
          <w:color w:val="000000" w:themeColor="text1"/>
          <w:sz w:val="28"/>
          <w:szCs w:val="28"/>
        </w:rPr>
        <w:t>；飲酒過量，有害健康。」</w:t>
      </w:r>
    </w:p>
    <w:sectPr w:rsidR="00B732CA" w:rsidRPr="00096EC6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1FC" w:rsidRDefault="00DA61FC" w:rsidP="00930358">
      <w:r>
        <w:separator/>
      </w:r>
    </w:p>
  </w:endnote>
  <w:endnote w:type="continuationSeparator" w:id="0">
    <w:p w:rsidR="00DA61FC" w:rsidRDefault="00DA61FC" w:rsidP="0093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隸書體W7">
    <w:altName w:val="標楷體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254080"/>
      <w:docPartObj>
        <w:docPartGallery w:val="Page Numbers (Bottom of Page)"/>
        <w:docPartUnique/>
      </w:docPartObj>
    </w:sdtPr>
    <w:sdtEndPr/>
    <w:sdtContent>
      <w:p w:rsidR="00930358" w:rsidRDefault="009303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EC6" w:rsidRPr="00096EC6">
          <w:rPr>
            <w:noProof/>
            <w:lang w:val="zh-TW"/>
          </w:rPr>
          <w:t>1</w:t>
        </w:r>
        <w:r>
          <w:fldChar w:fldCharType="end"/>
        </w:r>
      </w:p>
    </w:sdtContent>
  </w:sdt>
  <w:p w:rsidR="00930358" w:rsidRDefault="009303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1FC" w:rsidRDefault="00DA61FC" w:rsidP="00930358">
      <w:r>
        <w:separator/>
      </w:r>
    </w:p>
  </w:footnote>
  <w:footnote w:type="continuationSeparator" w:id="0">
    <w:p w:rsidR="00DA61FC" w:rsidRDefault="00DA61FC" w:rsidP="00930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583"/>
    <w:multiLevelType w:val="hybridMultilevel"/>
    <w:tmpl w:val="0BCABAFC"/>
    <w:lvl w:ilvl="0" w:tplc="39A4CE5A">
      <w:start w:val="1"/>
      <w:numFmt w:val="decimal"/>
      <w:lvlText w:val="%1、"/>
      <w:lvlJc w:val="left"/>
      <w:pPr>
        <w:ind w:left="10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1" w15:restartNumberingAfterBreak="0">
    <w:nsid w:val="1A334471"/>
    <w:multiLevelType w:val="hybridMultilevel"/>
    <w:tmpl w:val="FB6858F2"/>
    <w:lvl w:ilvl="0" w:tplc="9E081444">
      <w:start w:val="1"/>
      <w:numFmt w:val="decimal"/>
      <w:lvlText w:val="%1、"/>
      <w:lvlJc w:val="left"/>
      <w:pPr>
        <w:ind w:left="360" w:hanging="360"/>
      </w:pPr>
      <w:rPr>
        <w:rFonts w:ascii="Helvetica" w:hAnsi="Helvetic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8D6243"/>
    <w:multiLevelType w:val="hybridMultilevel"/>
    <w:tmpl w:val="CC686ED2"/>
    <w:lvl w:ilvl="0" w:tplc="BEA2F0B8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3B"/>
    <w:rsid w:val="00012754"/>
    <w:rsid w:val="00014CEE"/>
    <w:rsid w:val="000305F5"/>
    <w:rsid w:val="00047476"/>
    <w:rsid w:val="000500A3"/>
    <w:rsid w:val="00051D69"/>
    <w:rsid w:val="0005319E"/>
    <w:rsid w:val="000640BB"/>
    <w:rsid w:val="00096EC6"/>
    <w:rsid w:val="000E061A"/>
    <w:rsid w:val="000E78F6"/>
    <w:rsid w:val="000F33F3"/>
    <w:rsid w:val="000F78DB"/>
    <w:rsid w:val="00103B0D"/>
    <w:rsid w:val="00106745"/>
    <w:rsid w:val="00117AAD"/>
    <w:rsid w:val="00126245"/>
    <w:rsid w:val="00143E86"/>
    <w:rsid w:val="00151B5C"/>
    <w:rsid w:val="0016048C"/>
    <w:rsid w:val="001678F4"/>
    <w:rsid w:val="00186AE6"/>
    <w:rsid w:val="00196B0F"/>
    <w:rsid w:val="001C3743"/>
    <w:rsid w:val="001D21F4"/>
    <w:rsid w:val="001D315C"/>
    <w:rsid w:val="001D34C9"/>
    <w:rsid w:val="001E244E"/>
    <w:rsid w:val="001E3B42"/>
    <w:rsid w:val="00211AD0"/>
    <w:rsid w:val="002246F2"/>
    <w:rsid w:val="002351ED"/>
    <w:rsid w:val="0024314B"/>
    <w:rsid w:val="00251376"/>
    <w:rsid w:val="002545D8"/>
    <w:rsid w:val="00261F88"/>
    <w:rsid w:val="00265EEE"/>
    <w:rsid w:val="00276248"/>
    <w:rsid w:val="002A7328"/>
    <w:rsid w:val="002D26D7"/>
    <w:rsid w:val="002D38CD"/>
    <w:rsid w:val="002F1E35"/>
    <w:rsid w:val="00304198"/>
    <w:rsid w:val="00314C7B"/>
    <w:rsid w:val="00320EBF"/>
    <w:rsid w:val="00322796"/>
    <w:rsid w:val="0032388C"/>
    <w:rsid w:val="00374CBD"/>
    <w:rsid w:val="00377C02"/>
    <w:rsid w:val="00377E3B"/>
    <w:rsid w:val="00383AC2"/>
    <w:rsid w:val="00397F0C"/>
    <w:rsid w:val="003A5990"/>
    <w:rsid w:val="003B2E99"/>
    <w:rsid w:val="003F1496"/>
    <w:rsid w:val="003F7100"/>
    <w:rsid w:val="00403237"/>
    <w:rsid w:val="00411108"/>
    <w:rsid w:val="00420D37"/>
    <w:rsid w:val="0042272F"/>
    <w:rsid w:val="00434871"/>
    <w:rsid w:val="00437947"/>
    <w:rsid w:val="00447718"/>
    <w:rsid w:val="0045005F"/>
    <w:rsid w:val="00451352"/>
    <w:rsid w:val="00464CF8"/>
    <w:rsid w:val="00474A27"/>
    <w:rsid w:val="00480D65"/>
    <w:rsid w:val="004C24A9"/>
    <w:rsid w:val="004D039C"/>
    <w:rsid w:val="004E57EA"/>
    <w:rsid w:val="004F0A0C"/>
    <w:rsid w:val="004F5D6E"/>
    <w:rsid w:val="00506865"/>
    <w:rsid w:val="005078CC"/>
    <w:rsid w:val="005120CB"/>
    <w:rsid w:val="005132EA"/>
    <w:rsid w:val="00515FA4"/>
    <w:rsid w:val="00520AD3"/>
    <w:rsid w:val="00531145"/>
    <w:rsid w:val="00546825"/>
    <w:rsid w:val="005625A3"/>
    <w:rsid w:val="0056306D"/>
    <w:rsid w:val="00571EEB"/>
    <w:rsid w:val="00586BBC"/>
    <w:rsid w:val="005A3DF2"/>
    <w:rsid w:val="005A46AF"/>
    <w:rsid w:val="005A7328"/>
    <w:rsid w:val="005B21AD"/>
    <w:rsid w:val="005B6A22"/>
    <w:rsid w:val="005C0082"/>
    <w:rsid w:val="005C48A6"/>
    <w:rsid w:val="005D758A"/>
    <w:rsid w:val="005F0359"/>
    <w:rsid w:val="005F69BC"/>
    <w:rsid w:val="00614C3C"/>
    <w:rsid w:val="006408A7"/>
    <w:rsid w:val="00640BC9"/>
    <w:rsid w:val="00644895"/>
    <w:rsid w:val="00677363"/>
    <w:rsid w:val="00696DD5"/>
    <w:rsid w:val="0069762A"/>
    <w:rsid w:val="006A6CBD"/>
    <w:rsid w:val="006B5BB0"/>
    <w:rsid w:val="006B6BB1"/>
    <w:rsid w:val="006C4EC9"/>
    <w:rsid w:val="007145D3"/>
    <w:rsid w:val="0071779C"/>
    <w:rsid w:val="0074785A"/>
    <w:rsid w:val="007505EE"/>
    <w:rsid w:val="00767064"/>
    <w:rsid w:val="00767957"/>
    <w:rsid w:val="00776216"/>
    <w:rsid w:val="007934F9"/>
    <w:rsid w:val="007E524E"/>
    <w:rsid w:val="007E78AC"/>
    <w:rsid w:val="007F557F"/>
    <w:rsid w:val="00803FEE"/>
    <w:rsid w:val="0082385E"/>
    <w:rsid w:val="00827A4F"/>
    <w:rsid w:val="00827B54"/>
    <w:rsid w:val="0083000E"/>
    <w:rsid w:val="00831D8B"/>
    <w:rsid w:val="00844D1C"/>
    <w:rsid w:val="00867DDE"/>
    <w:rsid w:val="0088164A"/>
    <w:rsid w:val="00882B57"/>
    <w:rsid w:val="008957BB"/>
    <w:rsid w:val="008A7066"/>
    <w:rsid w:val="008B3A82"/>
    <w:rsid w:val="008B4FA2"/>
    <w:rsid w:val="009055E6"/>
    <w:rsid w:val="00917D47"/>
    <w:rsid w:val="00924CDA"/>
    <w:rsid w:val="00926EC6"/>
    <w:rsid w:val="00930358"/>
    <w:rsid w:val="00932CCA"/>
    <w:rsid w:val="00944B51"/>
    <w:rsid w:val="00946443"/>
    <w:rsid w:val="00957E94"/>
    <w:rsid w:val="00961EDF"/>
    <w:rsid w:val="00992F55"/>
    <w:rsid w:val="00993422"/>
    <w:rsid w:val="009955AA"/>
    <w:rsid w:val="00995C58"/>
    <w:rsid w:val="009A4142"/>
    <w:rsid w:val="009A5403"/>
    <w:rsid w:val="009C1985"/>
    <w:rsid w:val="009D04AC"/>
    <w:rsid w:val="009E56D3"/>
    <w:rsid w:val="009E658E"/>
    <w:rsid w:val="009F0538"/>
    <w:rsid w:val="00A078BC"/>
    <w:rsid w:val="00A27BDB"/>
    <w:rsid w:val="00A46B62"/>
    <w:rsid w:val="00A60B18"/>
    <w:rsid w:val="00A9684C"/>
    <w:rsid w:val="00AB122C"/>
    <w:rsid w:val="00AC33EA"/>
    <w:rsid w:val="00AC5E34"/>
    <w:rsid w:val="00AC6112"/>
    <w:rsid w:val="00AD1E4B"/>
    <w:rsid w:val="00AD6A54"/>
    <w:rsid w:val="00AE1740"/>
    <w:rsid w:val="00AF3577"/>
    <w:rsid w:val="00AF6316"/>
    <w:rsid w:val="00B20422"/>
    <w:rsid w:val="00B368E7"/>
    <w:rsid w:val="00B535E6"/>
    <w:rsid w:val="00B57809"/>
    <w:rsid w:val="00B57AD9"/>
    <w:rsid w:val="00B63914"/>
    <w:rsid w:val="00B732CA"/>
    <w:rsid w:val="00B75DA1"/>
    <w:rsid w:val="00BA55BD"/>
    <w:rsid w:val="00BD2A72"/>
    <w:rsid w:val="00BE7D2B"/>
    <w:rsid w:val="00BF66B6"/>
    <w:rsid w:val="00C007FF"/>
    <w:rsid w:val="00C02E42"/>
    <w:rsid w:val="00C155B5"/>
    <w:rsid w:val="00C41164"/>
    <w:rsid w:val="00C50981"/>
    <w:rsid w:val="00C568F5"/>
    <w:rsid w:val="00C6127C"/>
    <w:rsid w:val="00C71530"/>
    <w:rsid w:val="00C71BF7"/>
    <w:rsid w:val="00C81F94"/>
    <w:rsid w:val="00C84D77"/>
    <w:rsid w:val="00C95BD9"/>
    <w:rsid w:val="00CB46FF"/>
    <w:rsid w:val="00CC1421"/>
    <w:rsid w:val="00CC31BD"/>
    <w:rsid w:val="00CC5F68"/>
    <w:rsid w:val="00CD169C"/>
    <w:rsid w:val="00CE7BFD"/>
    <w:rsid w:val="00CF41E7"/>
    <w:rsid w:val="00CF5454"/>
    <w:rsid w:val="00D008C0"/>
    <w:rsid w:val="00D30F9B"/>
    <w:rsid w:val="00D3130C"/>
    <w:rsid w:val="00D3559A"/>
    <w:rsid w:val="00D44153"/>
    <w:rsid w:val="00D611C8"/>
    <w:rsid w:val="00D765B4"/>
    <w:rsid w:val="00D9637C"/>
    <w:rsid w:val="00DA61FC"/>
    <w:rsid w:val="00DB0AA4"/>
    <w:rsid w:val="00DB5A2E"/>
    <w:rsid w:val="00DC053F"/>
    <w:rsid w:val="00DC08BD"/>
    <w:rsid w:val="00DD3E79"/>
    <w:rsid w:val="00DF3C14"/>
    <w:rsid w:val="00E10E8F"/>
    <w:rsid w:val="00E11551"/>
    <w:rsid w:val="00E13E21"/>
    <w:rsid w:val="00E30B86"/>
    <w:rsid w:val="00E4656D"/>
    <w:rsid w:val="00E621B5"/>
    <w:rsid w:val="00E736E0"/>
    <w:rsid w:val="00E75E30"/>
    <w:rsid w:val="00E81507"/>
    <w:rsid w:val="00EA6F5D"/>
    <w:rsid w:val="00EB2E51"/>
    <w:rsid w:val="00EC2C66"/>
    <w:rsid w:val="00ED0068"/>
    <w:rsid w:val="00ED14B0"/>
    <w:rsid w:val="00ED43A1"/>
    <w:rsid w:val="00ED6CD7"/>
    <w:rsid w:val="00EE136B"/>
    <w:rsid w:val="00EE251D"/>
    <w:rsid w:val="00F04345"/>
    <w:rsid w:val="00F07FA3"/>
    <w:rsid w:val="00F11704"/>
    <w:rsid w:val="00F14AF8"/>
    <w:rsid w:val="00F25F3D"/>
    <w:rsid w:val="00F408DD"/>
    <w:rsid w:val="00F62FC0"/>
    <w:rsid w:val="00F6426F"/>
    <w:rsid w:val="00FA6FA7"/>
    <w:rsid w:val="00FC113F"/>
    <w:rsid w:val="00FC1343"/>
    <w:rsid w:val="00FD01E3"/>
    <w:rsid w:val="00FD397E"/>
    <w:rsid w:val="00FE550E"/>
    <w:rsid w:val="00FF2DB0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BCD2B6-2647-4509-BBFA-093E1F1E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3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151B5C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A55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rsid w:val="00D35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55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30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30358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C113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151B5C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9">
    <w:name w:val="Hyperlink"/>
    <w:basedOn w:val="a0"/>
    <w:uiPriority w:val="99"/>
    <w:unhideWhenUsed/>
    <w:rsid w:val="009955AA"/>
    <w:rPr>
      <w:strike w:val="0"/>
      <w:dstrike w:val="0"/>
      <w:color w:val="1A1A1A"/>
      <w:u w:val="none"/>
      <w:effect w:val="none"/>
      <w:shd w:val="clear" w:color="auto" w:fill="auto"/>
    </w:rPr>
  </w:style>
  <w:style w:type="paragraph" w:customStyle="1" w:styleId="canvas-atom">
    <w:name w:val="canvas-atom"/>
    <w:basedOn w:val="a"/>
    <w:rsid w:val="00C95BD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semiHidden/>
    <w:unhideWhenUsed/>
    <w:rsid w:val="00420D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Emphasis"/>
    <w:basedOn w:val="a0"/>
    <w:uiPriority w:val="20"/>
    <w:qFormat/>
    <w:rsid w:val="00397F0C"/>
    <w:rPr>
      <w:i/>
      <w:iCs/>
    </w:rPr>
  </w:style>
  <w:style w:type="paragraph" w:styleId="ab">
    <w:name w:val="Plain Text"/>
    <w:basedOn w:val="a"/>
    <w:link w:val="ac"/>
    <w:uiPriority w:val="99"/>
    <w:semiHidden/>
    <w:unhideWhenUsed/>
    <w:rsid w:val="0056306D"/>
    <w:rPr>
      <w:rFonts w:ascii="Calibri" w:hAnsi="Courier New" w:cs="Courier New"/>
    </w:rPr>
  </w:style>
  <w:style w:type="character" w:customStyle="1" w:styleId="ac">
    <w:name w:val="純文字 字元"/>
    <w:basedOn w:val="a0"/>
    <w:link w:val="ab"/>
    <w:uiPriority w:val="99"/>
    <w:semiHidden/>
    <w:rsid w:val="0056306D"/>
    <w:rPr>
      <w:rFonts w:ascii="Calibri" w:eastAsia="新細明體" w:hAnsi="Courier New" w:cs="Courier New"/>
      <w:szCs w:val="24"/>
    </w:rPr>
  </w:style>
  <w:style w:type="character" w:styleId="ad">
    <w:name w:val="FollowedHyperlink"/>
    <w:basedOn w:val="a0"/>
    <w:uiPriority w:val="99"/>
    <w:semiHidden/>
    <w:unhideWhenUsed/>
    <w:rsid w:val="00D611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52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3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pkonsale.moj.gov.tw/Estate/Index?EXEC_DEPT_ID=PTY00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A5E79-B512-47B8-96CD-599F44AA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劉惠文</dc:creator>
  <cp:lastModifiedBy>馮煥良</cp:lastModifiedBy>
  <cp:revision>2</cp:revision>
  <cp:lastPrinted>2020-09-26T07:29:00Z</cp:lastPrinted>
  <dcterms:created xsi:type="dcterms:W3CDTF">2020-09-28T03:51:00Z</dcterms:created>
  <dcterms:modified xsi:type="dcterms:W3CDTF">2020-09-28T03:51:00Z</dcterms:modified>
</cp:coreProperties>
</file>